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63" w:rsidRPr="00097F8A" w:rsidRDefault="00333363" w:rsidP="00333363">
      <w:pPr>
        <w:spacing w:after="0"/>
        <w:rPr>
          <w:b/>
        </w:rPr>
      </w:pPr>
      <w:r>
        <w:rPr>
          <w:b/>
        </w:rPr>
        <w:t xml:space="preserve">Fixing and </w:t>
      </w:r>
      <w:r w:rsidRPr="00097F8A">
        <w:rPr>
          <w:b/>
        </w:rPr>
        <w:t>Preservation</w:t>
      </w:r>
    </w:p>
    <w:p w:rsidR="00333363" w:rsidRDefault="00333363" w:rsidP="00333363">
      <w:pPr>
        <w:spacing w:after="0"/>
      </w:pPr>
      <w:r>
        <w:t xml:space="preserve">To make 10% Formalin:  </w:t>
      </w:r>
      <w:r>
        <w:tab/>
        <w:t>10 ml Formalin to 90 ml distilled water</w:t>
      </w:r>
    </w:p>
    <w:p w:rsidR="00333363" w:rsidRDefault="00333363" w:rsidP="00333363">
      <w:pPr>
        <w:spacing w:after="0"/>
      </w:pPr>
      <w:r>
        <w:t xml:space="preserve">To make   5% Formalin:  </w:t>
      </w:r>
      <w:r>
        <w:tab/>
        <w:t xml:space="preserve">  5 ml Formalin to 95 ml distilled water</w:t>
      </w:r>
    </w:p>
    <w:p w:rsidR="00333363" w:rsidRDefault="00333363" w:rsidP="00333363">
      <w:pPr>
        <w:spacing w:after="0"/>
      </w:pPr>
      <w:r>
        <w:t>Buffer with Borax: 1 tsp to 1 L of 5 – 10% Formalin</w:t>
      </w:r>
    </w:p>
    <w:p w:rsidR="00333363" w:rsidRDefault="00333363" w:rsidP="00333363">
      <w:pPr>
        <w:spacing w:after="0"/>
      </w:pPr>
      <w:r>
        <w:t xml:space="preserve">Rose Bengal:  1g to 20L of formalin – eye it though, should be like pink lemonade, not cherry juice </w:t>
      </w:r>
      <w:r>
        <w:sym w:font="Wingdings" w:char="F04A"/>
      </w:r>
    </w:p>
    <w:p w:rsidR="00333363" w:rsidRDefault="00333363" w:rsidP="00333363">
      <w:pPr>
        <w:spacing w:after="0"/>
      </w:pPr>
      <w:r>
        <w:t>Sieved plankton should only take up 25% of container – the rest of jar filled with the 5% formalin</w:t>
      </w:r>
    </w:p>
    <w:p w:rsidR="00333363" w:rsidRDefault="00333363" w:rsidP="00333363">
      <w:pPr>
        <w:spacing w:after="0"/>
      </w:pPr>
    </w:p>
    <w:p w:rsidR="00333363" w:rsidRDefault="00333363" w:rsidP="00333363">
      <w:pPr>
        <w:spacing w:after="0"/>
      </w:pPr>
      <w:r>
        <w:t xml:space="preserve">Add a bit of glycerin if using </w:t>
      </w:r>
      <w:proofErr w:type="spellStart"/>
      <w:r>
        <w:t>EtOH</w:t>
      </w:r>
      <w:proofErr w:type="spellEnd"/>
      <w:r>
        <w:t xml:space="preserve"> – just a touch of glycerin keeps the organisms from getting a bit crisp and antennas breaking.</w:t>
      </w:r>
    </w:p>
    <w:p w:rsidR="00333363" w:rsidRDefault="00333363" w:rsidP="00333363">
      <w:pPr>
        <w:spacing w:after="0"/>
      </w:pPr>
    </w:p>
    <w:p w:rsidR="00333363" w:rsidRDefault="00333363" w:rsidP="00333363">
      <w:pPr>
        <w:spacing w:after="0"/>
      </w:pPr>
      <w:r>
        <w:t xml:space="preserve">After ~7-10 days:  Sieve sample from Formalin (dead sieve) and rinse with water.  Change to 70% Ethanol.  Do not need to do this if just storing- if storing for long period and not planning to change to </w:t>
      </w:r>
      <w:proofErr w:type="spellStart"/>
      <w:r>
        <w:t>EtOH</w:t>
      </w:r>
      <w:proofErr w:type="spellEnd"/>
      <w:r>
        <w:t>, then you would change out formalin in 6 months- then can be kept for many years.</w:t>
      </w:r>
    </w:p>
    <w:p w:rsidR="00333363" w:rsidRPr="00097F8A" w:rsidRDefault="00333363" w:rsidP="00333363">
      <w:pPr>
        <w:spacing w:after="0"/>
        <w:rPr>
          <w:sz w:val="18"/>
          <w:szCs w:val="18"/>
        </w:rPr>
      </w:pPr>
    </w:p>
    <w:tbl>
      <w:tblPr>
        <w:tblW w:w="0" w:type="auto"/>
        <w:tblCellSpacing w:w="1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0"/>
        <w:gridCol w:w="1064"/>
        <w:gridCol w:w="1376"/>
        <w:gridCol w:w="4905"/>
      </w:tblGrid>
      <w:tr w:rsidR="00333363" w:rsidRPr="00097F8A" w:rsidTr="005632C3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4" w:space="0" w:color="CCCCCC"/>
              <w:bottom w:val="nil"/>
              <w:right w:val="single" w:sz="2" w:space="0" w:color="auto"/>
            </w:tcBorders>
            <w:shd w:val="clear" w:color="auto" w:fill="D6D3C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7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4" w:anchor="sorted_table" w:tooltip="Sort by this column" w:history="1">
              <w:proofErr w:type="spellStart"/>
              <w:r w:rsidRPr="00097F8A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</w:rPr>
                <w:t>Taxon</w:t>
              </w:r>
              <w:proofErr w:type="spellEnd"/>
            </w:hyperlink>
            <w:r w:rsidRPr="00097F8A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02235" cy="122555"/>
                  <wp:effectExtent l="19050" t="0" r="0" b="0"/>
                  <wp:docPr id="3" name="Picture 1" descr="Sorted asce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rted asce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F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CCCCCC"/>
              <w:bottom w:val="nil"/>
              <w:right w:val="single" w:sz="2" w:space="0" w:color="auto"/>
            </w:tcBorders>
            <w:shd w:val="clear" w:color="auto" w:fill="D6D3C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7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6" w:anchor="sorted_table" w:tooltip="Sort by this column" w:history="1">
              <w:r w:rsidRPr="00097F8A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</w:rPr>
                <w:t>Fixation</w:t>
              </w:r>
            </w:hyperlink>
            <w:r w:rsidRPr="00097F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CCCCCC"/>
              <w:bottom w:val="nil"/>
              <w:right w:val="single" w:sz="2" w:space="0" w:color="auto"/>
            </w:tcBorders>
            <w:shd w:val="clear" w:color="auto" w:fill="D6D3C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7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7" w:anchor="sorted_table" w:tooltip="Sort by this column" w:history="1">
              <w:r w:rsidRPr="00097F8A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</w:rPr>
                <w:t>Preservation</w:t>
              </w:r>
            </w:hyperlink>
            <w:r w:rsidRPr="00097F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CCCCCC"/>
              <w:bottom w:val="nil"/>
              <w:right w:val="single" w:sz="2" w:space="0" w:color="auto"/>
            </w:tcBorders>
            <w:shd w:val="clear" w:color="auto" w:fill="D6D3C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7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8" w:anchor="sorted_table" w:tooltip="Sort by this column" w:history="1">
              <w:r w:rsidRPr="00097F8A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</w:rPr>
                <w:t>Comments</w:t>
              </w:r>
            </w:hyperlink>
            <w:r w:rsidRPr="00097F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33363" w:rsidRPr="00097F8A" w:rsidTr="005632C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All others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4% formalin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“default method” </w:t>
            </w:r>
          </w:p>
        </w:tc>
      </w:tr>
      <w:tr w:rsidR="00333363" w:rsidRPr="00097F8A" w:rsidTr="005632C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Annelida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(Leeches, </w:t>
            </w: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Oligochaetes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Polychaetes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4% formalin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Leeches and some </w:t>
            </w: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polychaete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families are easier to identify if </w:t>
            </w: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anaesthetised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, but this is generally impractical in large benthic studies. </w:t>
            </w:r>
          </w:p>
        </w:tc>
      </w:tr>
      <w:tr w:rsidR="00333363" w:rsidRPr="00097F8A" w:rsidTr="005632C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Brachiopoda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4% formalin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333363" w:rsidRPr="00097F8A" w:rsidTr="005632C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Bryozoa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(=</w:t>
            </w: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Ectoprocta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333363" w:rsidRPr="00097F8A" w:rsidTr="005632C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Cnidaria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(others)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4% formalin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333363" w:rsidRPr="00097F8A" w:rsidTr="005632C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Cnidaria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Octocorallia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Formalin will dissolve </w:t>
            </w: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spicules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and render many </w:t>
            </w: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octocorals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unidentifiable. </w:t>
            </w:r>
          </w:p>
        </w:tc>
      </w:tr>
      <w:tr w:rsidR="00333363" w:rsidRPr="00097F8A" w:rsidTr="005632C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Cnidaria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Scyphozoa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4% formalin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4% formalin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333363" w:rsidRPr="00097F8A" w:rsidTr="005632C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Crustacea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4% formalin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333363" w:rsidRPr="00097F8A" w:rsidTr="005632C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Ctenophora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4% formalin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4% formalin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333363" w:rsidRPr="00097F8A" w:rsidTr="005632C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Echinodermata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Formalin will render many echinoderms unidentifiable, especially holothurians. </w:t>
            </w:r>
          </w:p>
        </w:tc>
      </w:tr>
      <w:tr w:rsidR="00333363" w:rsidRPr="00097F8A" w:rsidTr="005632C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Echiura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4% formalin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Narcotise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(freezing or propylene </w:t>
            </w: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phenoxytol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or MgCl2) if at all possible </w:t>
            </w:r>
          </w:p>
        </w:tc>
      </w:tr>
      <w:tr w:rsidR="00333363" w:rsidRPr="00097F8A" w:rsidTr="005632C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Entoprocts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4% formalin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333363" w:rsidRPr="00097F8A" w:rsidTr="005632C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Mollusca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4% </w:t>
            </w:r>
            <w:r w:rsidRPr="00097F8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formalin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333363" w:rsidRPr="00097F8A" w:rsidTr="005632C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Mollusca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Opisthobranchia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(=</w:t>
            </w: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nudibranchs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4% formalin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Narcotise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(freezing or propylene </w:t>
            </w: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phenoxytol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or MgCl2) if at all possible; photographs recording </w:t>
            </w: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colour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in life are also very useful </w:t>
            </w:r>
          </w:p>
        </w:tc>
      </w:tr>
      <w:tr w:rsidR="00333363" w:rsidRPr="00097F8A" w:rsidTr="005632C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Nemertea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Probably unidentifiable unless </w:t>
            </w: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narcotised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(freezing or propylene </w:t>
            </w: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phenoxytol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or MgCl2) </w:t>
            </w:r>
          </w:p>
        </w:tc>
      </w:tr>
      <w:tr w:rsidR="00333363" w:rsidRPr="00097F8A" w:rsidTr="005632C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Phoronida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4% formalin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333363" w:rsidRPr="00097F8A" w:rsidTr="005632C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Platyhelminthes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4% formalin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Fix living specimens on frozen 4% formalin [see safety notes above] or </w:t>
            </w: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narcotise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(freezing or propylene </w:t>
            </w: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phenoxytol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or MgCl2). Otherwise probably unidentifiable. </w:t>
            </w:r>
          </w:p>
        </w:tc>
      </w:tr>
      <w:tr w:rsidR="00333363" w:rsidRPr="00097F8A" w:rsidTr="005632C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Porifera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Formalin will render most sponges unidentifiable </w:t>
            </w:r>
          </w:p>
        </w:tc>
      </w:tr>
      <w:tr w:rsidR="00333363" w:rsidRPr="00097F8A" w:rsidTr="005632C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Pycnogonida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333363" w:rsidRPr="001D71E0" w:rsidTr="005632C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Sipuncula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4% formalin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Very difficult to identify unless first </w:t>
            </w: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narcotised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(freezing or propylene </w:t>
            </w: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phenoxytol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or MgCl2) </w:t>
            </w:r>
          </w:p>
        </w:tc>
      </w:tr>
      <w:tr w:rsidR="00333363" w:rsidRPr="001D71E0" w:rsidTr="005632C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>Tunicata</w:t>
            </w:r>
            <w:proofErr w:type="spellEnd"/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4% formalin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70% ethanol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33363" w:rsidRPr="00097F8A" w:rsidRDefault="00333363" w:rsidP="005632C3">
            <w:pPr>
              <w:spacing w:before="21" w:after="2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7F8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C65AAB" w:rsidRDefault="00C65AAB"/>
    <w:sectPr w:rsidR="00C65AAB" w:rsidSect="00C65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3363"/>
    <w:rsid w:val="00333363"/>
    <w:rsid w:val="00C6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trin.org.au/Marine/Invertebrates/FixingPreservingSamples?sortcol=3;table=1;up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iki.trin.org.au/Marine/Invertebrates/FixingPreservingSamples?sortcol=2;table=1;up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ki.trin.org.au/Marine/Invertebrates/FixingPreservingSamples?sortcol=1;table=1;up=0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wiki.trin.org.au/Marine/Invertebrates/FixingPreservingSamples?sortcol=0;table=1;up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2011-08-11T17:21:00Z</dcterms:created>
  <dcterms:modified xsi:type="dcterms:W3CDTF">2011-08-11T17:22:00Z</dcterms:modified>
</cp:coreProperties>
</file>