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334" w:rsidRPr="00AB3334" w:rsidRDefault="00A73A51" w:rsidP="00AB3334">
      <w:pPr>
        <w:pStyle w:val="Title"/>
        <w:jc w:val="center"/>
        <w:rPr>
          <w:b w:val="0"/>
          <w:color w:val="auto"/>
          <w:sz w:val="36"/>
        </w:rPr>
      </w:pPr>
      <w:r>
        <w:rPr>
          <w:b w:val="0"/>
          <w:color w:val="auto"/>
          <w:sz w:val="36"/>
        </w:rPr>
        <w:t>Butterfish, Penguins, and Climate Change</w:t>
      </w:r>
    </w:p>
    <w:p w:rsidR="00AB3334" w:rsidRPr="00AB3334" w:rsidRDefault="00AB3334" w:rsidP="00AB3334">
      <w:pPr>
        <w:pStyle w:val="Title"/>
        <w:jc w:val="center"/>
        <w:rPr>
          <w:b w:val="0"/>
          <w:color w:val="auto"/>
          <w:sz w:val="36"/>
        </w:rPr>
      </w:pPr>
      <w:r w:rsidRPr="00AB3334">
        <w:rPr>
          <w:b w:val="0"/>
          <w:color w:val="auto"/>
          <w:sz w:val="36"/>
        </w:rPr>
        <w:t xml:space="preserve">– </w:t>
      </w:r>
      <w:r w:rsidR="00AC4AF5">
        <w:rPr>
          <w:b w:val="0"/>
          <w:color w:val="auto"/>
          <w:sz w:val="36"/>
        </w:rPr>
        <w:t xml:space="preserve">Dr. </w:t>
      </w:r>
      <w:r w:rsidR="00A73A51">
        <w:rPr>
          <w:b w:val="0"/>
          <w:color w:val="auto"/>
          <w:sz w:val="36"/>
        </w:rPr>
        <w:t xml:space="preserve">Josh </w:t>
      </w:r>
      <w:proofErr w:type="spellStart"/>
      <w:r w:rsidR="00A73A51">
        <w:rPr>
          <w:b w:val="0"/>
          <w:color w:val="auto"/>
          <w:sz w:val="36"/>
        </w:rPr>
        <w:t>Kohut</w:t>
      </w:r>
      <w:proofErr w:type="spellEnd"/>
      <w:r w:rsidR="00A73A51">
        <w:rPr>
          <w:b w:val="0"/>
          <w:color w:val="auto"/>
          <w:sz w:val="36"/>
        </w:rPr>
        <w:t>, March 20</w:t>
      </w:r>
      <w:r w:rsidRPr="00AB3334">
        <w:rPr>
          <w:b w:val="0"/>
          <w:color w:val="auto"/>
          <w:sz w:val="36"/>
        </w:rPr>
        <w:t>, 201</w:t>
      </w:r>
      <w:r w:rsidR="003E21C7">
        <w:rPr>
          <w:b w:val="0"/>
          <w:color w:val="auto"/>
          <w:sz w:val="36"/>
        </w:rPr>
        <w:t>4</w:t>
      </w:r>
    </w:p>
    <w:p w:rsidR="00AB3334" w:rsidRDefault="00AB3334" w:rsidP="00AB3334">
      <w:pPr>
        <w:pStyle w:val="Footer"/>
        <w:tabs>
          <w:tab w:val="clear" w:pos="8640"/>
          <w:tab w:val="right" w:pos="12960"/>
        </w:tabs>
        <w:rPr>
          <w:sz w:val="28"/>
          <w:szCs w:val="20"/>
        </w:rPr>
      </w:pPr>
    </w:p>
    <w:p w:rsidR="00AB3334" w:rsidRDefault="00AB3334" w:rsidP="00AB3334">
      <w:pPr>
        <w:jc w:val="center"/>
        <w:rPr>
          <w:rFonts w:ascii="Arial" w:hAnsi="Arial"/>
          <w:sz w:val="28"/>
        </w:rPr>
      </w:pPr>
      <w:r>
        <w:rPr>
          <w:b/>
          <w:sz w:val="32"/>
          <w:szCs w:val="20"/>
        </w:rPr>
        <w:t>Notes</w:t>
      </w:r>
    </w:p>
    <w:p w:rsidR="00AB3334" w:rsidRDefault="00AB3334" w:rsidP="00AB3334">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3334" w:rsidRDefault="00AB3334" w:rsidP="00AB3334">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3334" w:rsidRDefault="00AB3334" w:rsidP="00AB3334">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w:t>
      </w:r>
    </w:p>
    <w:p w:rsidR="00CF75E8" w:rsidRDefault="00CF75E8" w:rsidP="00CF75E8">
      <w:pPr>
        <w:spacing w:line="360" w:lineRule="auto"/>
        <w:rPr>
          <w:rFonts w:ascii="Arial" w:hAnsi="Arial"/>
          <w:sz w:val="28"/>
        </w:rPr>
      </w:pPr>
      <w:r>
        <w:rPr>
          <w:rFonts w:ascii="Arial" w:hAnsi="Arial"/>
          <w:sz w:val="28"/>
        </w:rPr>
        <w:t>____________________________________________________________</w:t>
      </w:r>
    </w:p>
    <w:p w:rsidR="00CF75E8" w:rsidRDefault="00CF75E8" w:rsidP="00CF75E8">
      <w:pPr>
        <w:jc w:val="center"/>
        <w:rPr>
          <w:rFonts w:ascii="Arial" w:hAnsi="Arial"/>
          <w:sz w:val="28"/>
        </w:rPr>
      </w:pPr>
      <w:r>
        <w:rPr>
          <w:b/>
          <w:sz w:val="32"/>
          <w:szCs w:val="20"/>
        </w:rPr>
        <w:t>Notes</w:t>
      </w:r>
    </w:p>
    <w:p w:rsidR="00CF75E8" w:rsidRDefault="00CF75E8" w:rsidP="00CF75E8">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75E8" w:rsidRDefault="00CF75E8" w:rsidP="00CF75E8">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75E8" w:rsidRDefault="00CF75E8" w:rsidP="00CF75E8">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w:t>
      </w:r>
    </w:p>
    <w:p w:rsidR="00CF75E8" w:rsidRDefault="00CF75E8" w:rsidP="00CF75E8">
      <w:pPr>
        <w:spacing w:line="360" w:lineRule="auto"/>
        <w:rPr>
          <w:rFonts w:ascii="Arial" w:hAnsi="Arial"/>
          <w:sz w:val="28"/>
        </w:rPr>
      </w:pPr>
      <w:r>
        <w:rPr>
          <w:rFonts w:ascii="Arial" w:hAnsi="Arial"/>
          <w:sz w:val="28"/>
        </w:rPr>
        <w:t>____________________________________________________________</w:t>
      </w:r>
    </w:p>
    <w:p w:rsidR="00CF75E8" w:rsidRDefault="00CF75E8" w:rsidP="00CF75E8">
      <w:pPr>
        <w:spacing w:line="360" w:lineRule="auto"/>
        <w:rPr>
          <w:rFonts w:ascii="Arial" w:hAnsi="Arial"/>
          <w:sz w:val="28"/>
        </w:rPr>
      </w:pPr>
      <w:r>
        <w:rPr>
          <w:rFonts w:ascii="Arial" w:hAnsi="Arial"/>
          <w:sz w:val="28"/>
        </w:rPr>
        <w:t>____________________________________________________________</w:t>
      </w:r>
    </w:p>
    <w:p w:rsidR="00CF75E8" w:rsidRDefault="00CF75E8" w:rsidP="00CF75E8">
      <w:pPr>
        <w:spacing w:line="360" w:lineRule="auto"/>
        <w:rPr>
          <w:rFonts w:ascii="Arial" w:hAnsi="Arial"/>
          <w:sz w:val="28"/>
        </w:rPr>
      </w:pPr>
      <w:r>
        <w:rPr>
          <w:rFonts w:ascii="Arial" w:hAnsi="Arial"/>
          <w:sz w:val="28"/>
        </w:rPr>
        <w:t>____________________________________________________________</w:t>
      </w:r>
    </w:p>
    <w:p w:rsidR="0072792D" w:rsidRDefault="0072792D" w:rsidP="0072792D">
      <w:pPr>
        <w:pStyle w:val="Footer"/>
        <w:tabs>
          <w:tab w:val="right" w:pos="12960"/>
        </w:tabs>
        <w:rPr>
          <w:rFonts w:ascii="Gill Sans" w:eastAsia="ヒラギノ角ゴ Pro W3" w:hAnsi="Gill Sans"/>
          <w:sz w:val="36"/>
        </w:rPr>
      </w:pPr>
      <w:r w:rsidRPr="0072792D">
        <w:rPr>
          <w:rFonts w:ascii="Gill Sans" w:eastAsia="ヒラギノ角ゴ Pro W3" w:hAnsi="Gill Sans"/>
          <w:sz w:val="36"/>
        </w:rPr>
        <w:t xml:space="preserve">If we were going to develop a model to </w:t>
      </w:r>
      <w:r w:rsidRPr="0072792D">
        <w:rPr>
          <w:rFonts w:ascii="Gill Sans" w:eastAsia="ヒラギノ角ゴ Pro W3" w:hAnsi="Gill Sans"/>
          <w:sz w:val="36"/>
        </w:rPr>
        <w:t xml:space="preserve">investigate </w:t>
      </w:r>
      <w:r w:rsidR="0044076E">
        <w:rPr>
          <w:rFonts w:ascii="Gill Sans" w:eastAsia="ヒラギノ角ゴ Pro W3" w:hAnsi="Gill Sans"/>
          <w:sz w:val="36"/>
        </w:rPr>
        <w:t xml:space="preserve">biological and </w:t>
      </w:r>
      <w:r w:rsidR="0044076E">
        <w:rPr>
          <w:rFonts w:ascii="Gill Sans" w:eastAsia="ヒラギノ角ゴ Pro W3" w:hAnsi="Gill Sans"/>
          <w:sz w:val="36"/>
        </w:rPr>
        <w:t>physical</w:t>
      </w:r>
      <w:r w:rsidR="0044076E">
        <w:rPr>
          <w:rFonts w:ascii="Gill Sans" w:eastAsia="ヒラギノ角ゴ Pro W3" w:hAnsi="Gill Sans"/>
          <w:sz w:val="36"/>
        </w:rPr>
        <w:t xml:space="preserve"> </w:t>
      </w:r>
      <w:r w:rsidR="0044076E">
        <w:rPr>
          <w:rFonts w:ascii="Gill Sans" w:eastAsia="ヒラギノ角ゴ Pro W3" w:hAnsi="Gill Sans"/>
          <w:sz w:val="36"/>
        </w:rPr>
        <w:t>connections</w:t>
      </w:r>
      <w:r w:rsidR="0044076E">
        <w:rPr>
          <w:rFonts w:ascii="Gill Sans" w:eastAsia="ヒラギノ角ゴ Pro W3" w:hAnsi="Gill Sans"/>
          <w:sz w:val="36"/>
        </w:rPr>
        <w:t xml:space="preserve"> in the ocean</w:t>
      </w:r>
      <w:r w:rsidRPr="0072792D">
        <w:rPr>
          <w:rFonts w:ascii="Gill Sans" w:eastAsia="ヒラギノ角ゴ Pro W3" w:hAnsi="Gill Sans"/>
          <w:sz w:val="36"/>
        </w:rPr>
        <w:t>, what variables would we need to include?</w:t>
      </w:r>
      <w:r>
        <w:rPr>
          <w:rFonts w:ascii="Gill Sans" w:eastAsia="ヒラギノ角ゴ Pro W3" w:hAnsi="Gill Sans"/>
          <w:sz w:val="36"/>
        </w:rPr>
        <w:t xml:space="preserve"> </w:t>
      </w:r>
    </w:p>
    <w:p w:rsidR="0072792D" w:rsidRDefault="0072792D" w:rsidP="0072792D">
      <w:pPr>
        <w:pStyle w:val="Footer"/>
        <w:tabs>
          <w:tab w:val="right" w:pos="12960"/>
        </w:tabs>
        <w:rPr>
          <w:rFonts w:ascii="Gill Sans" w:eastAsia="ヒラギノ角ゴ Pro W3" w:hAnsi="Gill Sans"/>
          <w:i/>
          <w:sz w:val="28"/>
        </w:rPr>
      </w:pPr>
    </w:p>
    <w:p w:rsidR="0072792D" w:rsidRPr="0072792D" w:rsidRDefault="0072792D" w:rsidP="0072792D">
      <w:pPr>
        <w:pStyle w:val="Footer"/>
        <w:tabs>
          <w:tab w:val="right" w:pos="12960"/>
        </w:tabs>
        <w:rPr>
          <w:rFonts w:ascii="Gill Sans" w:eastAsia="ヒラギノ角ゴ Pro W3" w:hAnsi="Gill Sans"/>
          <w:sz w:val="28"/>
        </w:rPr>
      </w:pPr>
      <w:r w:rsidRPr="0072792D">
        <w:rPr>
          <w:rFonts w:ascii="Gill Sans" w:eastAsia="ヒラギノ角ゴ Pro W3" w:hAnsi="Gill Sans"/>
          <w:i/>
          <w:sz w:val="28"/>
        </w:rPr>
        <w:t>SEP 2: Developing and Using Models</w:t>
      </w:r>
      <w:r w:rsidRPr="0072792D">
        <w:rPr>
          <w:rFonts w:ascii="Gill Sans" w:eastAsia="ヒラギノ角ゴ Pro W3" w:hAnsi="Gill Sans"/>
          <w:sz w:val="28"/>
        </w:rPr>
        <w:t xml:space="preserve"> - In science, models are used to represent a system (or parts of a system) under study, to aid in the development of questions and explanations, to generate data that can be used to make predictions, and to communicate ideas to others.</w:t>
      </w:r>
      <w:r w:rsidR="0044076E">
        <w:rPr>
          <w:rFonts w:ascii="Gill Sans" w:eastAsia="ヒラギノ角ゴ Pro W3" w:hAnsi="Gill Sans"/>
          <w:sz w:val="28"/>
        </w:rPr>
        <w:t xml:space="preserve"> Models are based upon evidence and w</w:t>
      </w:r>
      <w:r w:rsidR="0044076E" w:rsidRPr="0044076E">
        <w:rPr>
          <w:rFonts w:ascii="Gill Sans" w:eastAsia="ヒラギノ角ゴ Pro W3" w:hAnsi="Gill Sans"/>
          <w:sz w:val="28"/>
        </w:rPr>
        <w:t>hen new evidence is uncovered that the models can’t explain, models are modif</w:t>
      </w:r>
      <w:r w:rsidR="0044076E">
        <w:rPr>
          <w:rFonts w:ascii="Gill Sans" w:eastAsia="ヒラギノ角ゴ Pro W3" w:hAnsi="Gill Sans"/>
          <w:sz w:val="28"/>
        </w:rPr>
        <w:t>ied.</w:t>
      </w:r>
    </w:p>
    <w:p w:rsidR="0072792D" w:rsidRDefault="0072792D" w:rsidP="0072792D">
      <w:pPr>
        <w:pStyle w:val="Footer"/>
        <w:tabs>
          <w:tab w:val="clear" w:pos="8640"/>
          <w:tab w:val="right" w:pos="12960"/>
        </w:tabs>
        <w:rPr>
          <w:sz w:val="28"/>
          <w:szCs w:val="20"/>
        </w:rPr>
      </w:pPr>
    </w:p>
    <w:p w:rsidR="0072792D" w:rsidRDefault="0072792D" w:rsidP="0072792D">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792D" w:rsidRDefault="0072792D" w:rsidP="0072792D">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792D" w:rsidRDefault="0072792D" w:rsidP="00AB3334">
      <w:pPr>
        <w:spacing w:line="360" w:lineRule="auto"/>
        <w:rPr>
          <w:rFonts w:ascii="Arial" w:hAnsi="Arial"/>
          <w:sz w:val="28"/>
        </w:rPr>
      </w:pPr>
    </w:p>
    <w:p w:rsidR="0072792D" w:rsidRDefault="00BB5991" w:rsidP="0072792D">
      <w:pPr>
        <w:pStyle w:val="Footer"/>
        <w:tabs>
          <w:tab w:val="right" w:pos="12960"/>
        </w:tabs>
        <w:rPr>
          <w:rFonts w:ascii="Gill Sans" w:eastAsia="ヒラギノ角ゴ Pro W3" w:hAnsi="Gill Sans"/>
          <w:sz w:val="36"/>
        </w:rPr>
      </w:pPr>
      <w:r>
        <w:rPr>
          <w:rFonts w:ascii="Gill Sans" w:eastAsia="ヒラギノ角ゴ Pro W3" w:hAnsi="Gill Sans"/>
          <w:sz w:val="36"/>
        </w:rPr>
        <w:t>Use evidence</w:t>
      </w:r>
      <w:r w:rsidRPr="00EF5EA5">
        <w:rPr>
          <w:rFonts w:ascii="Gill Sans" w:eastAsia="ヒラギノ角ゴ Pro W3" w:hAnsi="Gill Sans"/>
          <w:sz w:val="36"/>
        </w:rPr>
        <w:t xml:space="preserve"> </w:t>
      </w:r>
      <w:r>
        <w:rPr>
          <w:rFonts w:ascii="Gill Sans" w:eastAsia="ヒラギノ角ゴ Pro W3" w:hAnsi="Gill Sans"/>
          <w:sz w:val="36"/>
        </w:rPr>
        <w:t>to c</w:t>
      </w:r>
      <w:r w:rsidR="00EF5EA5" w:rsidRPr="00EF5EA5">
        <w:rPr>
          <w:rFonts w:ascii="Gill Sans" w:eastAsia="ヒラギノ角ゴ Pro W3" w:hAnsi="Gill Sans"/>
          <w:sz w:val="36"/>
        </w:rPr>
        <w:t>onstruct an explanation</w:t>
      </w:r>
      <w:r>
        <w:rPr>
          <w:rFonts w:ascii="Gill Sans" w:eastAsia="ヒラギノ角ゴ Pro W3" w:hAnsi="Gill Sans"/>
          <w:sz w:val="36"/>
        </w:rPr>
        <w:t xml:space="preserve"> </w:t>
      </w:r>
      <w:r w:rsidR="00EF5EA5" w:rsidRPr="00EF5EA5">
        <w:rPr>
          <w:rFonts w:ascii="Gill Sans" w:eastAsia="ヒラギノ角ゴ Pro W3" w:hAnsi="Gill Sans"/>
          <w:sz w:val="36"/>
        </w:rPr>
        <w:t xml:space="preserve">that </w:t>
      </w:r>
      <w:r w:rsidR="00EF5EA5" w:rsidRPr="00EF5EA5">
        <w:rPr>
          <w:rFonts w:ascii="Gill Sans" w:eastAsia="ヒラギノ角ゴ Pro W3" w:hAnsi="Gill Sans"/>
          <w:sz w:val="36"/>
        </w:rPr>
        <w:t>predicts and/or describes why fish migrate</w:t>
      </w:r>
      <w:r w:rsidR="0044076E">
        <w:rPr>
          <w:rFonts w:ascii="Gill Sans" w:eastAsia="ヒラギノ角ゴ Pro W3" w:hAnsi="Gill Sans"/>
          <w:sz w:val="36"/>
        </w:rPr>
        <w:t xml:space="preserve">, </w:t>
      </w:r>
      <w:r w:rsidR="0044076E">
        <w:rPr>
          <w:rFonts w:ascii="Gill Sans" w:eastAsia="ヒラギノ角ゴ Pro W3" w:hAnsi="Gill Sans"/>
          <w:sz w:val="36"/>
        </w:rPr>
        <w:t xml:space="preserve">which also </w:t>
      </w:r>
      <w:r w:rsidR="0044076E">
        <w:rPr>
          <w:rFonts w:ascii="Gill Sans" w:eastAsia="ヒラギノ角ゴ Pro W3" w:hAnsi="Gill Sans"/>
          <w:sz w:val="36"/>
        </w:rPr>
        <w:t>includ</w:t>
      </w:r>
      <w:r w:rsidR="0044076E">
        <w:rPr>
          <w:rFonts w:ascii="Gill Sans" w:eastAsia="ヒラギノ角ゴ Pro W3" w:hAnsi="Gill Sans"/>
          <w:sz w:val="36"/>
        </w:rPr>
        <w:t>es</w:t>
      </w:r>
      <w:r w:rsidR="0044076E">
        <w:rPr>
          <w:rFonts w:ascii="Gill Sans" w:eastAsia="ヒラギノ角ゴ Pro W3" w:hAnsi="Gill Sans"/>
          <w:sz w:val="36"/>
        </w:rPr>
        <w:t xml:space="preserve"> the</w:t>
      </w:r>
      <w:r w:rsidR="0044076E" w:rsidRPr="00EF5EA5">
        <w:rPr>
          <w:rFonts w:ascii="Gill Sans" w:eastAsia="ヒラギノ角ゴ Pro W3" w:hAnsi="Gill Sans"/>
          <w:sz w:val="36"/>
        </w:rPr>
        <w:t xml:space="preserve"> quantitative relationships between </w:t>
      </w:r>
      <w:r w:rsidR="0044076E">
        <w:rPr>
          <w:rFonts w:ascii="Gill Sans" w:eastAsia="ヒラギノ角ゴ Pro W3" w:hAnsi="Gill Sans"/>
          <w:sz w:val="36"/>
        </w:rPr>
        <w:t xml:space="preserve">included </w:t>
      </w:r>
      <w:r w:rsidR="0044076E" w:rsidRPr="00EF5EA5">
        <w:rPr>
          <w:rFonts w:ascii="Gill Sans" w:eastAsia="ヒラギノ角ゴ Pro W3" w:hAnsi="Gill Sans"/>
          <w:sz w:val="36"/>
        </w:rPr>
        <w:t>variables</w:t>
      </w:r>
      <w:r w:rsidR="00EF5EA5" w:rsidRPr="00EF5EA5">
        <w:rPr>
          <w:rFonts w:ascii="Gill Sans" w:eastAsia="ヒラギノ角ゴ Pro W3" w:hAnsi="Gill Sans"/>
          <w:sz w:val="36"/>
        </w:rPr>
        <w:t>.</w:t>
      </w:r>
    </w:p>
    <w:p w:rsidR="0072792D" w:rsidRDefault="0072792D" w:rsidP="0072792D">
      <w:pPr>
        <w:pStyle w:val="Footer"/>
        <w:tabs>
          <w:tab w:val="right" w:pos="12960"/>
        </w:tabs>
        <w:rPr>
          <w:rFonts w:ascii="Gill Sans" w:eastAsia="ヒラギノ角ゴ Pro W3" w:hAnsi="Gill Sans"/>
          <w:i/>
          <w:sz w:val="28"/>
        </w:rPr>
      </w:pPr>
    </w:p>
    <w:p w:rsidR="0072792D" w:rsidRPr="00EF5EA5" w:rsidRDefault="00EF5EA5" w:rsidP="0072792D">
      <w:pPr>
        <w:pStyle w:val="Footer"/>
        <w:tabs>
          <w:tab w:val="right" w:pos="12960"/>
        </w:tabs>
        <w:rPr>
          <w:rFonts w:ascii="Gill Sans" w:eastAsia="ヒラギノ角ゴ Pro W3" w:hAnsi="Gill Sans"/>
          <w:sz w:val="28"/>
        </w:rPr>
      </w:pPr>
      <w:r w:rsidRPr="00EF5EA5">
        <w:rPr>
          <w:rFonts w:ascii="Gill Sans" w:eastAsia="ヒラギノ角ゴ Pro W3" w:hAnsi="Gill Sans"/>
          <w:i/>
          <w:sz w:val="28"/>
        </w:rPr>
        <w:t xml:space="preserve">SEP 6: Constructing Explanations and Designing Solutions </w:t>
      </w:r>
      <w:r w:rsidRPr="00EF5EA5">
        <w:rPr>
          <w:rFonts w:ascii="Gill Sans" w:eastAsia="ヒラギノ角ゴ Pro W3" w:hAnsi="Gill Sans"/>
          <w:sz w:val="28"/>
        </w:rPr>
        <w:t>- The goal of science is to construct explanations for the causes of phenomena</w:t>
      </w:r>
      <w:r w:rsidR="0028492C">
        <w:rPr>
          <w:rFonts w:ascii="Gill Sans" w:eastAsia="ヒラギノ角ゴ Pro W3" w:hAnsi="Gill Sans"/>
          <w:sz w:val="28"/>
        </w:rPr>
        <w:t>…</w:t>
      </w:r>
      <w:r w:rsidRPr="00EF5EA5">
        <w:rPr>
          <w:rFonts w:ascii="Gill Sans" w:eastAsia="ヒラギノ角ゴ Pro W3" w:hAnsi="Gill Sans"/>
          <w:sz w:val="28"/>
        </w:rPr>
        <w:t xml:space="preserve">An explanation includes a claim that relates how a variable or variables relate to another variable or a set of variables. </w:t>
      </w:r>
    </w:p>
    <w:p w:rsidR="0072792D" w:rsidRDefault="0072792D" w:rsidP="0072792D">
      <w:pPr>
        <w:pStyle w:val="Footer"/>
        <w:tabs>
          <w:tab w:val="clear" w:pos="8640"/>
          <w:tab w:val="right" w:pos="12960"/>
        </w:tabs>
        <w:rPr>
          <w:sz w:val="28"/>
          <w:szCs w:val="20"/>
        </w:rPr>
      </w:pPr>
    </w:p>
    <w:p w:rsidR="0072792D" w:rsidRDefault="0072792D" w:rsidP="0072792D">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76E" w:rsidRDefault="0072792D" w:rsidP="0044076E">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076E">
        <w:rPr>
          <w:rFonts w:ascii="Arial" w:hAnsi="Arial"/>
          <w:sz w:val="28"/>
        </w:rPr>
        <w:t>____________________________________________________________</w:t>
      </w:r>
    </w:p>
    <w:p w:rsidR="0044076E" w:rsidRDefault="0044076E" w:rsidP="0044076E">
      <w:pPr>
        <w:spacing w:line="360" w:lineRule="auto"/>
        <w:rPr>
          <w:rFonts w:ascii="Arial" w:hAnsi="Arial"/>
          <w:sz w:val="28"/>
        </w:rPr>
      </w:pPr>
      <w:r>
        <w:rPr>
          <w:rFonts w:ascii="Arial" w:hAnsi="Arial"/>
          <w:sz w:val="28"/>
        </w:rPr>
        <w:t>____________________________________________________________</w:t>
      </w:r>
    </w:p>
    <w:p w:rsidR="00EF5EA5" w:rsidRDefault="0072792D" w:rsidP="0072792D">
      <w:pPr>
        <w:spacing w:line="360" w:lineRule="auto"/>
        <w:rPr>
          <w:rFonts w:ascii="Arial" w:hAnsi="Arial"/>
          <w:sz w:val="28"/>
        </w:rPr>
      </w:pPr>
      <w:r>
        <w:rPr>
          <w:rFonts w:ascii="Arial" w:hAnsi="Arial"/>
          <w:sz w:val="28"/>
        </w:rPr>
        <w:t>____________________________________________________________</w:t>
      </w:r>
    </w:p>
    <w:p w:rsidR="0072792D" w:rsidRDefault="00EF5EA5" w:rsidP="0072792D">
      <w:pPr>
        <w:spacing w:line="360" w:lineRule="auto"/>
        <w:rPr>
          <w:rFonts w:ascii="Arial" w:hAnsi="Arial"/>
          <w:sz w:val="28"/>
        </w:rPr>
      </w:pPr>
      <w:r>
        <w:rPr>
          <w:rFonts w:ascii="Arial" w:hAnsi="Arial"/>
          <w:noProof/>
          <w:sz w:val="28"/>
        </w:rPr>
        <w:drawing>
          <wp:inline distT="0" distB="0" distL="0" distR="0">
            <wp:extent cx="4637476" cy="3657600"/>
            <wp:effectExtent l="25400" t="0" r="10724" b="0"/>
            <wp:docPr id="1" name="Picture 0" descr="Screen shot 2014-03-18 at 9.1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8 at 9.13.48 AM.png"/>
                    <pic:cNvPicPr/>
                  </pic:nvPicPr>
                  <pic:blipFill>
                    <a:blip r:embed="rId4"/>
                    <a:stretch>
                      <a:fillRect/>
                    </a:stretch>
                  </pic:blipFill>
                  <pic:spPr>
                    <a:xfrm>
                      <a:off x="0" y="0"/>
                      <a:ext cx="4637476" cy="3657600"/>
                    </a:xfrm>
                    <a:prstGeom prst="rect">
                      <a:avLst/>
                    </a:prstGeom>
                  </pic:spPr>
                </pic:pic>
              </a:graphicData>
            </a:graphic>
          </wp:inline>
        </w:drawing>
      </w:r>
    </w:p>
    <w:p w:rsidR="00EF5EA5" w:rsidRDefault="00EF5EA5" w:rsidP="00AB3334">
      <w:pPr>
        <w:spacing w:line="360" w:lineRule="auto"/>
      </w:pPr>
      <w:r w:rsidRPr="00EF5EA5">
        <w:rPr>
          <w:noProof/>
        </w:rPr>
        <w:drawing>
          <wp:inline distT="0" distB="0" distL="0" distR="0">
            <wp:extent cx="5491480" cy="4114800"/>
            <wp:effectExtent l="25400" t="0" r="0" b="0"/>
            <wp:docPr id="2"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
                    <a:stretch>
                      <a:fillRect/>
                    </a:stretch>
                  </pic:blipFill>
                  <pic:spPr>
                    <a:xfrm>
                      <a:off x="0" y="0"/>
                      <a:ext cx="5491480" cy="4114800"/>
                    </a:xfrm>
                    <a:prstGeom prst="rect">
                      <a:avLst/>
                    </a:prstGeom>
                  </pic:spPr>
                </pic:pic>
              </a:graphicData>
            </a:graphic>
          </wp:inline>
        </w:drawing>
      </w:r>
    </w:p>
    <w:p w:rsidR="00EF5EA5" w:rsidRDefault="00EF5EA5" w:rsidP="00AB3334">
      <w:pPr>
        <w:spacing w:line="360" w:lineRule="auto"/>
      </w:pPr>
      <w:r>
        <w:rPr>
          <w:noProof/>
        </w:rPr>
        <w:drawing>
          <wp:inline distT="0" distB="0" distL="0" distR="0">
            <wp:extent cx="5681330" cy="3840480"/>
            <wp:effectExtent l="25400" t="0" r="8270" b="0"/>
            <wp:docPr id="3" name="Picture 2" descr="Screen shot 2014-03-18 at 11.33.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8 at 11.33.57 AM.png"/>
                    <pic:cNvPicPr/>
                  </pic:nvPicPr>
                  <pic:blipFill>
                    <a:blip r:embed="rId6"/>
                    <a:srcRect l="4028" t="1975" r="1309"/>
                    <a:stretch>
                      <a:fillRect/>
                    </a:stretch>
                  </pic:blipFill>
                  <pic:spPr>
                    <a:xfrm>
                      <a:off x="0" y="0"/>
                      <a:ext cx="5681330" cy="3840480"/>
                    </a:xfrm>
                    <a:prstGeom prst="rect">
                      <a:avLst/>
                    </a:prstGeom>
                  </pic:spPr>
                </pic:pic>
              </a:graphicData>
            </a:graphic>
          </wp:inline>
        </w:drawing>
      </w:r>
    </w:p>
    <w:p w:rsidR="005A1746" w:rsidRDefault="00EF5EA5" w:rsidP="00AB3334">
      <w:pPr>
        <w:spacing w:line="360" w:lineRule="auto"/>
      </w:pPr>
      <w:r>
        <w:rPr>
          <w:noProof/>
        </w:rPr>
        <w:drawing>
          <wp:inline distT="0" distB="0" distL="0" distR="0">
            <wp:extent cx="5943600" cy="4301490"/>
            <wp:effectExtent l="25400" t="0" r="0" b="0"/>
            <wp:docPr id="4" name="Picture 3" descr="Screen shot 2014-03-18 at 11.36.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8 at 11.36.34 AM.png"/>
                    <pic:cNvPicPr/>
                  </pic:nvPicPr>
                  <pic:blipFill>
                    <a:blip r:embed="rId7"/>
                    <a:stretch>
                      <a:fillRect/>
                    </a:stretch>
                  </pic:blipFill>
                  <pic:spPr>
                    <a:xfrm>
                      <a:off x="0" y="0"/>
                      <a:ext cx="5943600" cy="4301490"/>
                    </a:xfrm>
                    <a:prstGeom prst="rect">
                      <a:avLst/>
                    </a:prstGeom>
                  </pic:spPr>
                </pic:pic>
              </a:graphicData>
            </a:graphic>
          </wp:inline>
        </w:drawing>
      </w:r>
    </w:p>
    <w:p w:rsidR="005A1746" w:rsidRDefault="005A1746" w:rsidP="00AB3334">
      <w:pPr>
        <w:spacing w:line="360" w:lineRule="auto"/>
      </w:pPr>
      <w:r w:rsidRPr="005A1746">
        <w:rPr>
          <w:noProof/>
        </w:rPr>
        <w:drawing>
          <wp:inline distT="0" distB="0" distL="0" distR="0">
            <wp:extent cx="3822700" cy="3657600"/>
            <wp:effectExtent l="25400" t="0" r="0" b="0"/>
            <wp:docPr id="6" name="Picture 4" descr="Screen shot 2014-03-18 at 11.40.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8 at 11.40.57 AM.png"/>
                    <pic:cNvPicPr/>
                  </pic:nvPicPr>
                  <pic:blipFill>
                    <a:blip r:embed="rId8"/>
                    <a:stretch>
                      <a:fillRect/>
                    </a:stretch>
                  </pic:blipFill>
                  <pic:spPr>
                    <a:xfrm>
                      <a:off x="0" y="0"/>
                      <a:ext cx="3822700" cy="3657600"/>
                    </a:xfrm>
                    <a:prstGeom prst="rect">
                      <a:avLst/>
                    </a:prstGeom>
                  </pic:spPr>
                </pic:pic>
              </a:graphicData>
            </a:graphic>
          </wp:inline>
        </w:drawing>
      </w:r>
    </w:p>
    <w:p w:rsidR="0066761B" w:rsidRDefault="0066761B" w:rsidP="0066761B">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761B" w:rsidRDefault="0066761B" w:rsidP="0066761B">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761B" w:rsidRDefault="0066761B" w:rsidP="0066761B">
      <w:pPr>
        <w:spacing w:line="360" w:lineRule="auto"/>
        <w:rPr>
          <w:rFonts w:ascii="Arial" w:hAnsi="Arial"/>
          <w:sz w:val="28"/>
        </w:rPr>
      </w:pPr>
      <w:r>
        <w:rPr>
          <w:rFonts w:ascii="Arial" w:hAnsi="Arial"/>
          <w:sz w:val="28"/>
        </w:rPr>
        <w:t>________________________________________________________________________________________________________________________</w:t>
      </w:r>
    </w:p>
    <w:p w:rsidR="0066761B" w:rsidRDefault="0066761B" w:rsidP="00AB3334">
      <w:pPr>
        <w:spacing w:line="360" w:lineRule="auto"/>
      </w:pPr>
    </w:p>
    <w:p w:rsidR="0066761B" w:rsidRDefault="0066761B" w:rsidP="0066761B">
      <w:pPr>
        <w:pStyle w:val="Footer"/>
        <w:tabs>
          <w:tab w:val="right" w:pos="12960"/>
        </w:tabs>
        <w:rPr>
          <w:rFonts w:ascii="Gill Sans" w:eastAsia="ヒラギノ角ゴ Pro W3" w:hAnsi="Gill Sans"/>
          <w:sz w:val="36"/>
        </w:rPr>
      </w:pPr>
      <w:r w:rsidRPr="0066761B">
        <w:rPr>
          <w:rFonts w:ascii="Gill Sans" w:eastAsia="ヒラギノ角ゴ Pro W3" w:hAnsi="Gill Sans"/>
          <w:sz w:val="36"/>
        </w:rPr>
        <w:t>Using the data, is there a relationship between the variables? Develop a question to investigate the data further.</w:t>
      </w:r>
    </w:p>
    <w:p w:rsidR="0066761B" w:rsidRDefault="0066761B" w:rsidP="0066761B">
      <w:pPr>
        <w:pStyle w:val="Footer"/>
        <w:tabs>
          <w:tab w:val="right" w:pos="12960"/>
        </w:tabs>
        <w:rPr>
          <w:rFonts w:ascii="Gill Sans" w:eastAsia="ヒラギノ角ゴ Pro W3" w:hAnsi="Gill Sans"/>
          <w:i/>
          <w:sz w:val="28"/>
        </w:rPr>
      </w:pPr>
    </w:p>
    <w:p w:rsidR="0066761B" w:rsidRPr="0066761B" w:rsidRDefault="0066761B" w:rsidP="0066761B">
      <w:pPr>
        <w:pStyle w:val="Footer"/>
        <w:tabs>
          <w:tab w:val="clear" w:pos="8640"/>
          <w:tab w:val="right" w:pos="12960"/>
        </w:tabs>
        <w:rPr>
          <w:rFonts w:ascii="Gill Sans" w:eastAsia="ヒラギノ角ゴ Pro W3" w:hAnsi="Gill Sans"/>
          <w:sz w:val="28"/>
        </w:rPr>
      </w:pPr>
      <w:r w:rsidRPr="0066761B">
        <w:rPr>
          <w:rFonts w:ascii="Gill Sans" w:eastAsia="ヒラギノ角ゴ Pro W3" w:hAnsi="Gill Sans"/>
          <w:i/>
          <w:sz w:val="28"/>
        </w:rPr>
        <w:t xml:space="preserve">SEP 1: Asking Questions and Defining Problems - </w:t>
      </w:r>
      <w:r w:rsidRPr="0066761B">
        <w:rPr>
          <w:rFonts w:ascii="Gill Sans" w:eastAsia="ヒラギノ角ゴ Pro W3" w:hAnsi="Gill Sans"/>
          <w:sz w:val="28"/>
        </w:rPr>
        <w:t>Scientific questions are distinguished from other types of questions in that the answers lie in explanations supported by empirical evidence, including evidence gathered by others or through investigation.</w:t>
      </w:r>
      <w:r>
        <w:rPr>
          <w:rFonts w:ascii="Gill Sans" w:eastAsia="ヒラギノ角ゴ Pro W3" w:hAnsi="Gill Sans"/>
          <w:sz w:val="28"/>
        </w:rPr>
        <w:t xml:space="preserve"> </w:t>
      </w:r>
      <w:r w:rsidRPr="0066761B">
        <w:rPr>
          <w:rFonts w:ascii="Gill Sans" w:eastAsia="ヒラギノ角ゴ Pro W3" w:hAnsi="Gill Sans"/>
          <w:sz w:val="28"/>
        </w:rPr>
        <w:t>Asking questions also involves asking questions about data, claims that are made, and proposed designs.</w:t>
      </w:r>
    </w:p>
    <w:p w:rsidR="0066761B" w:rsidRDefault="0066761B" w:rsidP="0066761B">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761B" w:rsidRDefault="0066761B" w:rsidP="0066761B">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1760" w:rsidRDefault="00431760" w:rsidP="00AB3334">
      <w:pPr>
        <w:spacing w:line="360" w:lineRule="auto"/>
      </w:pPr>
    </w:p>
    <w:p w:rsidR="00431760" w:rsidRDefault="00431760" w:rsidP="00431760">
      <w:pPr>
        <w:pStyle w:val="Footer"/>
        <w:tabs>
          <w:tab w:val="right" w:pos="12960"/>
        </w:tabs>
        <w:rPr>
          <w:rFonts w:ascii="Gill Sans" w:eastAsia="ヒラギノ角ゴ Pro W3" w:hAnsi="Gill Sans"/>
          <w:sz w:val="36"/>
        </w:rPr>
      </w:pPr>
      <w:r w:rsidRPr="00431760">
        <w:rPr>
          <w:rFonts w:ascii="Gill Sans" w:eastAsia="ヒラギノ角ゴ Pro W3" w:hAnsi="Gill Sans"/>
          <w:sz w:val="36"/>
        </w:rPr>
        <w:t>Use the maps to identify temporal and spatial relationships in phytoplankton along the Western Antarctic Peninsula.</w:t>
      </w:r>
    </w:p>
    <w:p w:rsidR="00431760" w:rsidRDefault="00431760" w:rsidP="00431760">
      <w:pPr>
        <w:pStyle w:val="Footer"/>
        <w:tabs>
          <w:tab w:val="right" w:pos="12960"/>
        </w:tabs>
        <w:rPr>
          <w:rFonts w:ascii="Gill Sans" w:eastAsia="ヒラギノ角ゴ Pro W3" w:hAnsi="Gill Sans"/>
          <w:i/>
          <w:sz w:val="28"/>
        </w:rPr>
      </w:pPr>
    </w:p>
    <w:p w:rsidR="00431760" w:rsidRPr="00431760" w:rsidRDefault="00431760" w:rsidP="00431760">
      <w:pPr>
        <w:pStyle w:val="Footer"/>
        <w:tabs>
          <w:tab w:val="right" w:pos="12960"/>
        </w:tabs>
        <w:rPr>
          <w:rFonts w:ascii="Gill Sans" w:eastAsia="ヒラギノ角ゴ Pro W3" w:hAnsi="Gill Sans"/>
          <w:sz w:val="28"/>
        </w:rPr>
      </w:pPr>
      <w:r w:rsidRPr="00431760">
        <w:rPr>
          <w:rFonts w:ascii="Gill Sans" w:eastAsia="ヒラギノ角ゴ Pro W3" w:hAnsi="Gill Sans"/>
          <w:i/>
          <w:sz w:val="28"/>
        </w:rPr>
        <w:t xml:space="preserve">SEP 4: Analyzing and Interpreting Data </w:t>
      </w:r>
      <w:r w:rsidRPr="00431760">
        <w:rPr>
          <w:rFonts w:ascii="Gill Sans" w:eastAsia="ヒラギノ角ゴ Pro W3" w:hAnsi="Gill Sans"/>
          <w:sz w:val="28"/>
        </w:rPr>
        <w:t>- Students are expected to interpret data by identifying significant features and patterns, use mathematics to represent relationships between variables, and take into account sources of error. It is important students present data as evidence to support their conclusions.</w:t>
      </w:r>
    </w:p>
    <w:p w:rsidR="00431760" w:rsidRPr="0066761B" w:rsidRDefault="00431760" w:rsidP="00431760">
      <w:pPr>
        <w:pStyle w:val="Footer"/>
        <w:tabs>
          <w:tab w:val="clear" w:pos="8640"/>
          <w:tab w:val="right" w:pos="12960"/>
        </w:tabs>
        <w:rPr>
          <w:rFonts w:ascii="Gill Sans" w:eastAsia="ヒラギノ角ゴ Pro W3" w:hAnsi="Gill Sans"/>
          <w:sz w:val="28"/>
        </w:rPr>
      </w:pPr>
    </w:p>
    <w:p w:rsidR="00431760" w:rsidRDefault="00431760" w:rsidP="00431760">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1760" w:rsidRDefault="00431760" w:rsidP="00431760">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0493" w:rsidRDefault="00431760" w:rsidP="00AB3334">
      <w:pPr>
        <w:spacing w:line="360" w:lineRule="auto"/>
        <w:rPr>
          <w:rFonts w:ascii="Arial" w:hAnsi="Arial"/>
          <w:sz w:val="28"/>
        </w:rPr>
      </w:pPr>
      <w:r>
        <w:rPr>
          <w:rFonts w:ascii="Arial" w:hAnsi="Arial"/>
          <w:sz w:val="28"/>
        </w:rPr>
        <w:t>____________________________________________________________</w:t>
      </w:r>
    </w:p>
    <w:p w:rsidR="00640493" w:rsidRDefault="00640493" w:rsidP="00AB3334">
      <w:pPr>
        <w:spacing w:line="360" w:lineRule="auto"/>
        <w:rPr>
          <w:rFonts w:ascii="Arial" w:hAnsi="Arial"/>
          <w:sz w:val="28"/>
        </w:rPr>
      </w:pPr>
      <w:r>
        <w:rPr>
          <w:rFonts w:ascii="Arial" w:hAnsi="Arial"/>
          <w:sz w:val="28"/>
        </w:rPr>
        <w:t>Remote Sensing (Decadal Changes) – Montes-Hugo et al. 2009</w:t>
      </w:r>
    </w:p>
    <w:p w:rsidR="00640493" w:rsidRDefault="00640493" w:rsidP="00AB3334">
      <w:pPr>
        <w:spacing w:line="360" w:lineRule="auto"/>
        <w:rPr>
          <w:rFonts w:ascii="Arial" w:hAnsi="Arial"/>
          <w:sz w:val="28"/>
        </w:rPr>
      </w:pPr>
      <w:r>
        <w:rPr>
          <w:rFonts w:ascii="Arial" w:hAnsi="Arial"/>
          <w:noProof/>
          <w:sz w:val="28"/>
        </w:rPr>
        <w:drawing>
          <wp:inline distT="0" distB="0" distL="0" distR="0">
            <wp:extent cx="4591987" cy="3657600"/>
            <wp:effectExtent l="25400" t="0" r="5413" b="0"/>
            <wp:docPr id="7" name="Picture 6" descr="RemoteSensing_WAPPhytoplanktonDecdalChanges_Montes-Hugoetal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Sensing_WAPPhytoplanktonDecdalChanges_Montes-Hugoetal2009.png"/>
                    <pic:cNvPicPr/>
                  </pic:nvPicPr>
                  <pic:blipFill>
                    <a:blip r:embed="rId9"/>
                    <a:stretch>
                      <a:fillRect/>
                    </a:stretch>
                  </pic:blipFill>
                  <pic:spPr>
                    <a:xfrm>
                      <a:off x="0" y="0"/>
                      <a:ext cx="4591987" cy="3657600"/>
                    </a:xfrm>
                    <a:prstGeom prst="rect">
                      <a:avLst/>
                    </a:prstGeom>
                  </pic:spPr>
                </pic:pic>
              </a:graphicData>
            </a:graphic>
          </wp:inline>
        </w:drawing>
      </w:r>
    </w:p>
    <w:p w:rsidR="00640493" w:rsidRDefault="00640493" w:rsidP="00640493">
      <w:pPr>
        <w:spacing w:line="360" w:lineRule="auto"/>
        <w:rPr>
          <w:rFonts w:ascii="Arial" w:hAnsi="Arial"/>
          <w:sz w:val="28"/>
        </w:rPr>
      </w:pPr>
      <w:r>
        <w:rPr>
          <w:rFonts w:ascii="Arial" w:hAnsi="Arial"/>
          <w:sz w:val="28"/>
        </w:rPr>
        <w:t xml:space="preserve">Ship Observations (Decadal Changes) – </w:t>
      </w:r>
      <w:proofErr w:type="spellStart"/>
      <w:r>
        <w:rPr>
          <w:rFonts w:ascii="Arial" w:hAnsi="Arial"/>
          <w:sz w:val="28"/>
        </w:rPr>
        <w:t>Vemet</w:t>
      </w:r>
      <w:proofErr w:type="spellEnd"/>
      <w:r>
        <w:rPr>
          <w:rFonts w:ascii="Arial" w:hAnsi="Arial"/>
          <w:sz w:val="28"/>
        </w:rPr>
        <w:t xml:space="preserve"> et al. 2008</w:t>
      </w:r>
    </w:p>
    <w:p w:rsidR="00444280" w:rsidRDefault="00640493" w:rsidP="00AB3334">
      <w:pPr>
        <w:spacing w:line="360" w:lineRule="auto"/>
        <w:rPr>
          <w:rFonts w:ascii="Arial" w:hAnsi="Arial"/>
          <w:sz w:val="28"/>
        </w:rPr>
      </w:pPr>
      <w:r>
        <w:rPr>
          <w:rFonts w:ascii="Arial" w:hAnsi="Arial"/>
          <w:noProof/>
          <w:sz w:val="28"/>
        </w:rPr>
        <w:drawing>
          <wp:inline distT="0" distB="0" distL="0" distR="0">
            <wp:extent cx="2904298" cy="3657600"/>
            <wp:effectExtent l="0" t="0" r="0" b="0"/>
            <wp:docPr id="8" name="" descr="ShipObserved_WAPPhytoplanktonDecdalChanges_Vemetetal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Observed_WAPPhytoplanktonDecdalChanges_Vemetetal2008.png"/>
                    <pic:cNvPicPr/>
                  </pic:nvPicPr>
                  <pic:blipFill>
                    <a:blip r:embed="rId10"/>
                    <a:stretch>
                      <a:fillRect/>
                    </a:stretch>
                  </pic:blipFill>
                  <pic:spPr>
                    <a:xfrm>
                      <a:off x="0" y="0"/>
                      <a:ext cx="2904298" cy="3657600"/>
                    </a:xfrm>
                    <a:prstGeom prst="rect">
                      <a:avLst/>
                    </a:prstGeom>
                  </pic:spPr>
                </pic:pic>
              </a:graphicData>
            </a:graphic>
          </wp:inline>
        </w:drawing>
      </w:r>
    </w:p>
    <w:p w:rsidR="00444280" w:rsidRDefault="00444280" w:rsidP="00444280">
      <w:pPr>
        <w:pStyle w:val="Footer"/>
        <w:tabs>
          <w:tab w:val="right" w:pos="12960"/>
        </w:tabs>
        <w:rPr>
          <w:rFonts w:ascii="Gill Sans" w:eastAsia="ヒラギノ角ゴ Pro W3" w:hAnsi="Gill Sans"/>
          <w:sz w:val="36"/>
        </w:rPr>
      </w:pPr>
      <w:r w:rsidRPr="00444280">
        <w:rPr>
          <w:rFonts w:ascii="Gill Sans" w:eastAsia="ヒラギノ角ゴ Pro W3" w:hAnsi="Gill Sans"/>
          <w:sz w:val="36"/>
        </w:rPr>
        <w:t>Collect data through the simulation to serve as the basis for evidence to answer the question: what effects where predators forage?</w:t>
      </w:r>
    </w:p>
    <w:p w:rsidR="00444280" w:rsidRDefault="00444280" w:rsidP="00444280">
      <w:pPr>
        <w:pStyle w:val="Footer"/>
        <w:tabs>
          <w:tab w:val="right" w:pos="12960"/>
        </w:tabs>
        <w:rPr>
          <w:rFonts w:ascii="Gill Sans" w:eastAsia="ヒラギノ角ゴ Pro W3" w:hAnsi="Gill Sans"/>
          <w:i/>
          <w:sz w:val="28"/>
        </w:rPr>
      </w:pPr>
    </w:p>
    <w:p w:rsidR="00444280" w:rsidRPr="00444280" w:rsidRDefault="00444280" w:rsidP="00444280">
      <w:pPr>
        <w:pStyle w:val="Footer"/>
        <w:tabs>
          <w:tab w:val="right" w:pos="12960"/>
        </w:tabs>
        <w:rPr>
          <w:rFonts w:ascii="Gill Sans" w:eastAsia="ヒラギノ角ゴ Pro W3" w:hAnsi="Gill Sans"/>
          <w:sz w:val="28"/>
        </w:rPr>
      </w:pPr>
      <w:r w:rsidRPr="00444280">
        <w:rPr>
          <w:rFonts w:ascii="Gill Sans" w:eastAsia="ヒラギノ角ゴ Pro W3" w:hAnsi="Gill Sans"/>
          <w:i/>
          <w:sz w:val="28"/>
        </w:rPr>
        <w:t xml:space="preserve">SEP 3: Planning and Carrying Out Investigations </w:t>
      </w:r>
      <w:r w:rsidRPr="00444280">
        <w:rPr>
          <w:rFonts w:ascii="Gill Sans" w:eastAsia="ヒラギノ角ゴ Pro W3" w:hAnsi="Gill Sans"/>
          <w:sz w:val="28"/>
        </w:rPr>
        <w:t xml:space="preserve">- Scientific investigations may be undertaken to describe a phenomenon, or to test a theory or model for how the world works. </w:t>
      </w:r>
    </w:p>
    <w:p w:rsidR="00444280" w:rsidRPr="0066761B" w:rsidRDefault="00444280" w:rsidP="00444280">
      <w:pPr>
        <w:pStyle w:val="Footer"/>
        <w:tabs>
          <w:tab w:val="clear" w:pos="8640"/>
          <w:tab w:val="right" w:pos="12960"/>
        </w:tabs>
        <w:rPr>
          <w:rFonts w:ascii="Gill Sans" w:eastAsia="ヒラギノ角ゴ Pro W3" w:hAnsi="Gill Sans"/>
          <w:sz w:val="28"/>
        </w:rPr>
      </w:pPr>
    </w:p>
    <w:p w:rsidR="00444280" w:rsidRDefault="00444280" w:rsidP="00444280">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4280" w:rsidRDefault="00444280" w:rsidP="00444280">
      <w:pPr>
        <w:spacing w:line="360" w:lineRule="auto"/>
        <w:rPr>
          <w:rFonts w:ascii="Arial" w:hAnsi="Arial"/>
          <w:sz w:val="28"/>
        </w:rPr>
      </w:pPr>
      <w:r>
        <w:rPr>
          <w:rFonts w:ascii="Arial" w:hAnsi="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4280" w:rsidRDefault="00444280" w:rsidP="00444280">
      <w:pPr>
        <w:spacing w:line="360" w:lineRule="auto"/>
        <w:rPr>
          <w:rFonts w:ascii="Arial" w:hAnsi="Arial"/>
          <w:sz w:val="28"/>
        </w:rPr>
      </w:pPr>
      <w:r>
        <w:rPr>
          <w:rFonts w:ascii="Arial" w:hAnsi="Arial"/>
          <w:sz w:val="28"/>
        </w:rPr>
        <w:t>____________________________________________________________</w:t>
      </w:r>
    </w:p>
    <w:tbl>
      <w:tblPr>
        <w:tblStyle w:val="TableGrid"/>
        <w:tblW w:w="0" w:type="auto"/>
        <w:tblLook w:val="00BF"/>
      </w:tblPr>
      <w:tblGrid>
        <w:gridCol w:w="3192"/>
        <w:gridCol w:w="3192"/>
        <w:gridCol w:w="3192"/>
      </w:tblGrid>
      <w:tr w:rsidR="00444280" w:rsidRPr="00444280">
        <w:tc>
          <w:tcPr>
            <w:tcW w:w="3192" w:type="dxa"/>
          </w:tcPr>
          <w:p w:rsidR="00444280" w:rsidRPr="00444280" w:rsidRDefault="00444280" w:rsidP="00AB3334">
            <w:pPr>
              <w:spacing w:line="360" w:lineRule="auto"/>
              <w:rPr>
                <w:rFonts w:ascii="Arial" w:hAnsi="Arial"/>
                <w:b/>
                <w:sz w:val="36"/>
              </w:rPr>
            </w:pPr>
          </w:p>
        </w:tc>
        <w:tc>
          <w:tcPr>
            <w:tcW w:w="3192" w:type="dxa"/>
            <w:vAlign w:val="center"/>
          </w:tcPr>
          <w:p w:rsidR="00444280" w:rsidRPr="00444280" w:rsidRDefault="00444280" w:rsidP="00444280">
            <w:pPr>
              <w:spacing w:line="360" w:lineRule="auto"/>
              <w:jc w:val="center"/>
              <w:rPr>
                <w:rFonts w:ascii="Arial" w:hAnsi="Arial"/>
                <w:b/>
                <w:sz w:val="36"/>
              </w:rPr>
            </w:pPr>
            <w:r w:rsidRPr="00444280">
              <w:rPr>
                <w:rFonts w:ascii="Arial" w:hAnsi="Arial"/>
                <w:b/>
                <w:sz w:val="36"/>
              </w:rPr>
              <w:t>Red Markers</w:t>
            </w:r>
          </w:p>
        </w:tc>
        <w:tc>
          <w:tcPr>
            <w:tcW w:w="3192" w:type="dxa"/>
            <w:vAlign w:val="center"/>
          </w:tcPr>
          <w:p w:rsidR="00444280" w:rsidRPr="00444280" w:rsidRDefault="00444280" w:rsidP="00444280">
            <w:pPr>
              <w:spacing w:line="360" w:lineRule="auto"/>
              <w:jc w:val="center"/>
              <w:rPr>
                <w:rFonts w:ascii="Arial" w:hAnsi="Arial"/>
                <w:b/>
                <w:sz w:val="36"/>
              </w:rPr>
            </w:pPr>
            <w:r w:rsidRPr="00444280">
              <w:rPr>
                <w:rFonts w:ascii="Arial" w:hAnsi="Arial"/>
                <w:b/>
                <w:sz w:val="36"/>
              </w:rPr>
              <w:t>White Markers</w:t>
            </w:r>
          </w:p>
        </w:tc>
      </w:tr>
      <w:tr w:rsidR="00444280" w:rsidRPr="00444280">
        <w:tc>
          <w:tcPr>
            <w:tcW w:w="3192" w:type="dxa"/>
          </w:tcPr>
          <w:p w:rsidR="00444280" w:rsidRPr="00444280" w:rsidRDefault="00444280" w:rsidP="00AB3334">
            <w:pPr>
              <w:spacing w:line="360" w:lineRule="auto"/>
              <w:rPr>
                <w:rFonts w:ascii="Arial" w:hAnsi="Arial"/>
                <w:b/>
                <w:sz w:val="36"/>
              </w:rPr>
            </w:pPr>
            <w:r w:rsidRPr="00444280">
              <w:rPr>
                <w:rFonts w:ascii="Arial" w:hAnsi="Arial"/>
                <w:b/>
                <w:sz w:val="36"/>
              </w:rPr>
              <w:t>Round 1</w:t>
            </w:r>
          </w:p>
        </w:tc>
        <w:tc>
          <w:tcPr>
            <w:tcW w:w="3192" w:type="dxa"/>
            <w:vAlign w:val="center"/>
          </w:tcPr>
          <w:p w:rsidR="00444280" w:rsidRPr="00444280" w:rsidRDefault="00444280" w:rsidP="00444280">
            <w:pPr>
              <w:spacing w:line="360" w:lineRule="auto"/>
              <w:jc w:val="center"/>
              <w:rPr>
                <w:rFonts w:ascii="Arial" w:hAnsi="Arial"/>
                <w:b/>
                <w:sz w:val="36"/>
              </w:rPr>
            </w:pPr>
          </w:p>
        </w:tc>
        <w:tc>
          <w:tcPr>
            <w:tcW w:w="3192" w:type="dxa"/>
            <w:vAlign w:val="center"/>
          </w:tcPr>
          <w:p w:rsidR="00444280" w:rsidRPr="00444280" w:rsidRDefault="00444280" w:rsidP="00444280">
            <w:pPr>
              <w:spacing w:line="360" w:lineRule="auto"/>
              <w:jc w:val="center"/>
              <w:rPr>
                <w:rFonts w:ascii="Arial" w:hAnsi="Arial"/>
                <w:b/>
                <w:sz w:val="36"/>
              </w:rPr>
            </w:pPr>
          </w:p>
        </w:tc>
      </w:tr>
      <w:tr w:rsidR="00444280" w:rsidRPr="00444280">
        <w:tc>
          <w:tcPr>
            <w:tcW w:w="3192" w:type="dxa"/>
          </w:tcPr>
          <w:p w:rsidR="00444280" w:rsidRPr="00444280" w:rsidRDefault="00444280" w:rsidP="00AB3334">
            <w:pPr>
              <w:spacing w:line="360" w:lineRule="auto"/>
              <w:rPr>
                <w:rFonts w:ascii="Arial" w:hAnsi="Arial"/>
                <w:b/>
                <w:sz w:val="36"/>
              </w:rPr>
            </w:pPr>
            <w:r w:rsidRPr="00444280">
              <w:rPr>
                <w:rFonts w:ascii="Arial" w:hAnsi="Arial"/>
                <w:b/>
                <w:sz w:val="36"/>
              </w:rPr>
              <w:t>Round 2</w:t>
            </w:r>
          </w:p>
        </w:tc>
        <w:tc>
          <w:tcPr>
            <w:tcW w:w="3192" w:type="dxa"/>
            <w:vAlign w:val="center"/>
          </w:tcPr>
          <w:p w:rsidR="00444280" w:rsidRPr="00444280" w:rsidRDefault="00444280" w:rsidP="00444280">
            <w:pPr>
              <w:spacing w:line="360" w:lineRule="auto"/>
              <w:jc w:val="center"/>
              <w:rPr>
                <w:rFonts w:ascii="Arial" w:hAnsi="Arial"/>
                <w:b/>
                <w:sz w:val="36"/>
              </w:rPr>
            </w:pPr>
          </w:p>
        </w:tc>
        <w:tc>
          <w:tcPr>
            <w:tcW w:w="3192" w:type="dxa"/>
            <w:vAlign w:val="center"/>
          </w:tcPr>
          <w:p w:rsidR="00444280" w:rsidRPr="00444280" w:rsidRDefault="00444280" w:rsidP="00444280">
            <w:pPr>
              <w:spacing w:line="360" w:lineRule="auto"/>
              <w:jc w:val="center"/>
              <w:rPr>
                <w:rFonts w:ascii="Arial" w:hAnsi="Arial"/>
                <w:b/>
                <w:sz w:val="36"/>
              </w:rPr>
            </w:pPr>
          </w:p>
        </w:tc>
      </w:tr>
    </w:tbl>
    <w:p w:rsidR="00444280" w:rsidRDefault="00444280" w:rsidP="00AB3334">
      <w:pPr>
        <w:spacing w:line="360" w:lineRule="auto"/>
        <w:rPr>
          <w:rFonts w:ascii="Arial" w:hAnsi="Arial"/>
          <w:sz w:val="28"/>
        </w:rPr>
      </w:pPr>
    </w:p>
    <w:p w:rsidR="00444280" w:rsidRDefault="00444280" w:rsidP="00AB3334">
      <w:pPr>
        <w:spacing w:line="360" w:lineRule="auto"/>
        <w:rPr>
          <w:rFonts w:ascii="Arial" w:hAnsi="Arial"/>
          <w:sz w:val="28"/>
        </w:rPr>
      </w:pPr>
      <w:r>
        <w:rPr>
          <w:rFonts w:ascii="Arial" w:hAnsi="Arial"/>
          <w:noProof/>
          <w:sz w:val="28"/>
        </w:rPr>
        <w:drawing>
          <wp:inline distT="0" distB="0" distL="0" distR="0">
            <wp:extent cx="6172200" cy="3200400"/>
            <wp:effectExtent l="0" t="0" r="0" b="0"/>
            <wp:docPr id="9" name="Picture 8"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srcRect l="-14767" t="5923" r="-13060" b="5695"/>
                    <a:stretch>
                      <a:fillRect/>
                    </a:stretch>
                  </pic:blipFill>
                  <pic:spPr>
                    <a:xfrm>
                      <a:off x="0" y="0"/>
                      <a:ext cx="6172200" cy="3200400"/>
                    </a:xfrm>
                    <a:prstGeom prst="rect">
                      <a:avLst/>
                    </a:prstGeom>
                  </pic:spPr>
                </pic:pic>
              </a:graphicData>
            </a:graphic>
          </wp:inline>
        </w:drawing>
      </w:r>
    </w:p>
    <w:p w:rsidR="0072792D" w:rsidRPr="00431760" w:rsidRDefault="00444280" w:rsidP="00AB3334">
      <w:pPr>
        <w:spacing w:line="360" w:lineRule="auto"/>
        <w:rPr>
          <w:rFonts w:ascii="Arial" w:hAnsi="Arial"/>
          <w:sz w:val="28"/>
        </w:rPr>
      </w:pPr>
      <w:r>
        <w:rPr>
          <w:rFonts w:ascii="Arial" w:hAnsi="Arial"/>
          <w:noProof/>
          <w:sz w:val="28"/>
        </w:rPr>
        <w:drawing>
          <wp:inline distT="0" distB="0" distL="0" distR="0">
            <wp:extent cx="5053965" cy="3200400"/>
            <wp:effectExtent l="25400" t="0" r="635" b="0"/>
            <wp:docPr id="10" name="Picture 9"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2"/>
                    <a:srcRect t="5695" b="9795"/>
                    <a:stretch>
                      <a:fillRect/>
                    </a:stretch>
                  </pic:blipFill>
                  <pic:spPr>
                    <a:xfrm>
                      <a:off x="0" y="0"/>
                      <a:ext cx="5053965" cy="3200400"/>
                    </a:xfrm>
                    <a:prstGeom prst="rect">
                      <a:avLst/>
                    </a:prstGeom>
                  </pic:spPr>
                </pic:pic>
              </a:graphicData>
            </a:graphic>
          </wp:inline>
        </w:drawing>
      </w:r>
    </w:p>
    <w:sectPr w:rsidR="0072792D" w:rsidRPr="00431760" w:rsidSect="0072792D">
      <w:headerReference w:type="default" r:id="rId13"/>
      <w:pgSz w:w="12240" w:h="15840"/>
      <w:pgMar w:top="1440" w:right="1440" w:bottom="1440" w:left="1440" w:gutter="0"/>
      <w:noEndnote/>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3CC" w:rsidRPr="00AC4AF5" w:rsidRDefault="007353CC" w:rsidP="00AB3334">
    <w:pPr>
      <w:pStyle w:val="Title"/>
      <w:jc w:val="center"/>
      <w:rPr>
        <w:color w:val="1F497D" w:themeColor="text2"/>
        <w:sz w:val="36"/>
      </w:rPr>
    </w:pPr>
    <w:r>
      <w:rPr>
        <w:color w:val="1F497D" w:themeColor="text2"/>
        <w:sz w:val="36"/>
      </w:rPr>
      <w:t>STEM</w:t>
    </w:r>
    <w:r w:rsidRPr="00AC4AF5">
      <w:rPr>
        <w:color w:val="1F497D" w:themeColor="text2"/>
        <w:sz w:val="36"/>
      </w:rPr>
      <w:t xml:space="preserve"> Educators’ </w:t>
    </w:r>
    <w:r>
      <w:rPr>
        <w:color w:val="1F497D" w:themeColor="text2"/>
        <w:sz w:val="36"/>
      </w:rPr>
      <w:t>Series</w:t>
    </w:r>
  </w:p>
  <w:p w:rsidR="007353CC" w:rsidRDefault="007353C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B3334"/>
    <w:rsid w:val="00002F1A"/>
    <w:rsid w:val="0005034C"/>
    <w:rsid w:val="00087806"/>
    <w:rsid w:val="0028492C"/>
    <w:rsid w:val="002A08EC"/>
    <w:rsid w:val="003312B9"/>
    <w:rsid w:val="003E21C7"/>
    <w:rsid w:val="004170D1"/>
    <w:rsid w:val="00431760"/>
    <w:rsid w:val="0044076E"/>
    <w:rsid w:val="00444280"/>
    <w:rsid w:val="004D7998"/>
    <w:rsid w:val="005A1746"/>
    <w:rsid w:val="0060759A"/>
    <w:rsid w:val="00640493"/>
    <w:rsid w:val="0066761B"/>
    <w:rsid w:val="0072792D"/>
    <w:rsid w:val="007353CC"/>
    <w:rsid w:val="007359F3"/>
    <w:rsid w:val="009606F1"/>
    <w:rsid w:val="00A73A51"/>
    <w:rsid w:val="00AB3334"/>
    <w:rsid w:val="00AC4AF5"/>
    <w:rsid w:val="00AD5E93"/>
    <w:rsid w:val="00BB5991"/>
    <w:rsid w:val="00C23049"/>
    <w:rsid w:val="00C53416"/>
    <w:rsid w:val="00C55F1F"/>
    <w:rsid w:val="00CF75E8"/>
    <w:rsid w:val="00EF5EA5"/>
    <w:rsid w:val="00F3355C"/>
    <w:rsid w:val="00F701F1"/>
    <w:rsid w:val="00F92EF2"/>
  </w:rsids>
  <m:mathPr>
    <m:mathFont m:val="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334"/>
    <w:rPr>
      <w:rFonts w:ascii="Calibri" w:eastAsiaTheme="minorEastAsia" w:hAnsi="Calibri"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E10247"/>
    <w:rPr>
      <w:rFonts w:ascii="Lucida Grande" w:hAnsi="Lucida Grande"/>
      <w:sz w:val="18"/>
      <w:szCs w:val="18"/>
    </w:rPr>
  </w:style>
  <w:style w:type="character" w:customStyle="1" w:styleId="BalloonTextChar">
    <w:name w:val="Balloon Text Char"/>
    <w:basedOn w:val="DefaultParagraphFont"/>
    <w:link w:val="BalloonText"/>
    <w:uiPriority w:val="99"/>
    <w:semiHidden/>
    <w:rsid w:val="00E10247"/>
    <w:rPr>
      <w:rFonts w:ascii="Lucida Grande" w:hAnsi="Lucida Grande"/>
      <w:sz w:val="18"/>
      <w:szCs w:val="18"/>
    </w:rPr>
  </w:style>
  <w:style w:type="paragraph" w:styleId="Footer">
    <w:name w:val="footer"/>
    <w:basedOn w:val="Normal"/>
    <w:link w:val="FooterChar"/>
    <w:rsid w:val="00AB3334"/>
    <w:pPr>
      <w:tabs>
        <w:tab w:val="center" w:pos="4320"/>
        <w:tab w:val="right" w:pos="8640"/>
      </w:tabs>
    </w:pPr>
  </w:style>
  <w:style w:type="character" w:customStyle="1" w:styleId="FooterChar">
    <w:name w:val="Footer Char"/>
    <w:basedOn w:val="DefaultParagraphFont"/>
    <w:link w:val="Footer"/>
    <w:rsid w:val="00AB3334"/>
    <w:rPr>
      <w:rFonts w:ascii="Calibri" w:eastAsiaTheme="minorEastAsia" w:hAnsi="Calibri" w:cs="Times New Roman"/>
    </w:rPr>
  </w:style>
  <w:style w:type="paragraph" w:styleId="Header">
    <w:name w:val="header"/>
    <w:basedOn w:val="Normal"/>
    <w:link w:val="HeaderChar"/>
    <w:uiPriority w:val="99"/>
    <w:semiHidden/>
    <w:unhideWhenUsed/>
    <w:rsid w:val="00AB3334"/>
    <w:pPr>
      <w:tabs>
        <w:tab w:val="center" w:pos="4320"/>
        <w:tab w:val="right" w:pos="8640"/>
      </w:tabs>
    </w:pPr>
  </w:style>
  <w:style w:type="character" w:customStyle="1" w:styleId="HeaderChar">
    <w:name w:val="Header Char"/>
    <w:basedOn w:val="DefaultParagraphFont"/>
    <w:link w:val="Header"/>
    <w:uiPriority w:val="99"/>
    <w:semiHidden/>
    <w:rsid w:val="00AB3334"/>
    <w:rPr>
      <w:rFonts w:ascii="Calibri" w:eastAsiaTheme="minorEastAsia" w:hAnsi="Calibri" w:cs="Times New Roman"/>
    </w:rPr>
  </w:style>
  <w:style w:type="paragraph" w:styleId="Title">
    <w:name w:val="Title"/>
    <w:next w:val="Normal"/>
    <w:link w:val="TitleChar"/>
    <w:qFormat/>
    <w:rsid w:val="00AB3334"/>
    <w:pPr>
      <w:keepNext/>
    </w:pPr>
    <w:rPr>
      <w:rFonts w:ascii="Gill Sans" w:eastAsia="ヒラギノ角ゴ Pro W3" w:hAnsi="Gill Sans" w:cs="Times New Roman"/>
      <w:b/>
      <w:color w:val="A8184B"/>
      <w:sz w:val="48"/>
    </w:rPr>
  </w:style>
  <w:style w:type="character" w:customStyle="1" w:styleId="TitleChar">
    <w:name w:val="Title Char"/>
    <w:basedOn w:val="DefaultParagraphFont"/>
    <w:link w:val="Title"/>
    <w:rsid w:val="00AB3334"/>
    <w:rPr>
      <w:rFonts w:ascii="Gill Sans" w:eastAsia="ヒラギノ角ゴ Pro W3" w:hAnsi="Gill Sans" w:cs="Times New Roman"/>
      <w:b/>
      <w:color w:val="A8184B"/>
      <w:sz w:val="48"/>
    </w:rPr>
  </w:style>
  <w:style w:type="table" w:styleId="TableGrid">
    <w:name w:val="Table Grid"/>
    <w:basedOn w:val="TableNormal"/>
    <w:uiPriority w:val="59"/>
    <w:rsid w:val="004442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8492C"/>
    <w:rPr>
      <w:sz w:val="18"/>
      <w:szCs w:val="18"/>
    </w:rPr>
  </w:style>
  <w:style w:type="paragraph" w:styleId="CommentText">
    <w:name w:val="annotation text"/>
    <w:basedOn w:val="Normal"/>
    <w:link w:val="CommentTextChar"/>
    <w:uiPriority w:val="99"/>
    <w:semiHidden/>
    <w:unhideWhenUsed/>
    <w:rsid w:val="0028492C"/>
  </w:style>
  <w:style w:type="character" w:customStyle="1" w:styleId="CommentTextChar">
    <w:name w:val="Comment Text Char"/>
    <w:basedOn w:val="DefaultParagraphFont"/>
    <w:link w:val="CommentText"/>
    <w:uiPriority w:val="99"/>
    <w:semiHidden/>
    <w:rsid w:val="0028492C"/>
    <w:rPr>
      <w:rFonts w:ascii="Calibri" w:eastAsiaTheme="minorEastAsia" w:hAnsi="Calibri" w:cs="Times New Roman"/>
    </w:rPr>
  </w:style>
  <w:style w:type="paragraph" w:styleId="CommentSubject">
    <w:name w:val="annotation subject"/>
    <w:basedOn w:val="CommentText"/>
    <w:next w:val="CommentText"/>
    <w:link w:val="CommentSubjectChar"/>
    <w:uiPriority w:val="99"/>
    <w:semiHidden/>
    <w:unhideWhenUsed/>
    <w:rsid w:val="0028492C"/>
    <w:rPr>
      <w:b/>
      <w:bCs/>
      <w:sz w:val="20"/>
      <w:szCs w:val="20"/>
    </w:rPr>
  </w:style>
  <w:style w:type="character" w:customStyle="1" w:styleId="CommentSubjectChar">
    <w:name w:val="Comment Subject Char"/>
    <w:basedOn w:val="CommentTextChar"/>
    <w:link w:val="CommentSubject"/>
    <w:uiPriority w:val="99"/>
    <w:semiHidden/>
    <w:rsid w:val="0028492C"/>
    <w:rPr>
      <w:b/>
      <w:bCs/>
      <w:sz w:val="20"/>
      <w:szCs w:val="20"/>
    </w:rPr>
  </w:style>
</w:styles>
</file>

<file path=word/webSettings.xml><?xml version="1.0" encoding="utf-8"?>
<w:webSettings xmlns:r="http://schemas.openxmlformats.org/officeDocument/2006/relationships" xmlns:w="http://schemas.openxmlformats.org/wordprocessingml/2006/main">
  <w:divs>
    <w:div w:id="19821318">
      <w:bodyDiv w:val="1"/>
      <w:marLeft w:val="0"/>
      <w:marRight w:val="0"/>
      <w:marTop w:val="0"/>
      <w:marBottom w:val="0"/>
      <w:divBdr>
        <w:top w:val="none" w:sz="0" w:space="0" w:color="auto"/>
        <w:left w:val="none" w:sz="0" w:space="0" w:color="auto"/>
        <w:bottom w:val="none" w:sz="0" w:space="0" w:color="auto"/>
        <w:right w:val="none" w:sz="0" w:space="0" w:color="auto"/>
      </w:divBdr>
      <w:divsChild>
        <w:div w:id="2127767663">
          <w:marLeft w:val="0"/>
          <w:marRight w:val="0"/>
          <w:marTop w:val="0"/>
          <w:marBottom w:val="0"/>
          <w:divBdr>
            <w:top w:val="none" w:sz="0" w:space="0" w:color="auto"/>
            <w:left w:val="none" w:sz="0" w:space="0" w:color="auto"/>
            <w:bottom w:val="none" w:sz="0" w:space="0" w:color="auto"/>
            <w:right w:val="none" w:sz="0" w:space="0" w:color="auto"/>
          </w:divBdr>
        </w:div>
        <w:div w:id="791245068">
          <w:marLeft w:val="0"/>
          <w:marRight w:val="0"/>
          <w:marTop w:val="0"/>
          <w:marBottom w:val="0"/>
          <w:divBdr>
            <w:top w:val="none" w:sz="0" w:space="0" w:color="auto"/>
            <w:left w:val="none" w:sz="0" w:space="0" w:color="auto"/>
            <w:bottom w:val="none" w:sz="0" w:space="0" w:color="auto"/>
            <w:right w:val="none" w:sz="0" w:space="0" w:color="auto"/>
          </w:divBdr>
        </w:div>
        <w:div w:id="1949047128">
          <w:marLeft w:val="0"/>
          <w:marRight w:val="0"/>
          <w:marTop w:val="0"/>
          <w:marBottom w:val="0"/>
          <w:divBdr>
            <w:top w:val="none" w:sz="0" w:space="0" w:color="auto"/>
            <w:left w:val="none" w:sz="0" w:space="0" w:color="auto"/>
            <w:bottom w:val="none" w:sz="0" w:space="0" w:color="auto"/>
            <w:right w:val="none" w:sz="0" w:space="0" w:color="auto"/>
          </w:divBdr>
        </w:div>
        <w:div w:id="1395733387">
          <w:marLeft w:val="0"/>
          <w:marRight w:val="0"/>
          <w:marTop w:val="0"/>
          <w:marBottom w:val="0"/>
          <w:divBdr>
            <w:top w:val="none" w:sz="0" w:space="0" w:color="auto"/>
            <w:left w:val="none" w:sz="0" w:space="0" w:color="auto"/>
            <w:bottom w:val="none" w:sz="0" w:space="0" w:color="auto"/>
            <w:right w:val="none" w:sz="0" w:space="0" w:color="auto"/>
          </w:divBdr>
        </w:div>
        <w:div w:id="83112362">
          <w:marLeft w:val="0"/>
          <w:marRight w:val="0"/>
          <w:marTop w:val="0"/>
          <w:marBottom w:val="0"/>
          <w:divBdr>
            <w:top w:val="none" w:sz="0" w:space="0" w:color="auto"/>
            <w:left w:val="none" w:sz="0" w:space="0" w:color="auto"/>
            <w:bottom w:val="none" w:sz="0" w:space="0" w:color="auto"/>
            <w:right w:val="none" w:sz="0" w:space="0" w:color="auto"/>
          </w:divBdr>
        </w:div>
        <w:div w:id="1533834478">
          <w:marLeft w:val="0"/>
          <w:marRight w:val="0"/>
          <w:marTop w:val="0"/>
          <w:marBottom w:val="0"/>
          <w:divBdr>
            <w:top w:val="none" w:sz="0" w:space="0" w:color="auto"/>
            <w:left w:val="none" w:sz="0" w:space="0" w:color="auto"/>
            <w:bottom w:val="none" w:sz="0" w:space="0" w:color="auto"/>
            <w:right w:val="none" w:sz="0" w:space="0" w:color="auto"/>
          </w:divBdr>
        </w:div>
        <w:div w:id="2263535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1789</Words>
  <Characters>10198</Characters>
  <Application>Microsoft Macintosh Word</Application>
  <DocSecurity>0</DocSecurity>
  <Lines>84</Lines>
  <Paragraphs>20</Paragraphs>
  <ScaleCrop>false</ScaleCrop>
  <Company>Stanford University</Company>
  <LinksUpToDate>false</LinksUpToDate>
  <CharactersWithSpaces>12523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Hunter-Thomson</dc:creator>
  <cp:keywords/>
  <cp:lastModifiedBy>Kristin Hunter-Thomson</cp:lastModifiedBy>
  <cp:revision>4</cp:revision>
  <dcterms:created xsi:type="dcterms:W3CDTF">2014-03-19T18:53:00Z</dcterms:created>
  <dcterms:modified xsi:type="dcterms:W3CDTF">2014-03-19T18:58:00Z</dcterms:modified>
</cp:coreProperties>
</file>